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77F" w:rsidRPr="006F3C8C" w:rsidRDefault="003B277F" w:rsidP="004959B0">
      <w:pPr>
        <w:jc w:val="center"/>
        <w:rPr>
          <w:rFonts w:ascii="Times New Roman" w:hAnsi="Times New Roman" w:cs="Times New Roman"/>
          <w:b/>
          <w:sz w:val="24"/>
          <w:szCs w:val="24"/>
        </w:rPr>
      </w:pPr>
    </w:p>
    <w:p w:rsidR="003B277F" w:rsidRPr="006F3C8C" w:rsidRDefault="003B277F" w:rsidP="004959B0">
      <w:pPr>
        <w:jc w:val="center"/>
        <w:rPr>
          <w:rFonts w:ascii="Times New Roman" w:hAnsi="Times New Roman" w:cs="Times New Roman"/>
          <w:b/>
          <w:sz w:val="24"/>
          <w:szCs w:val="24"/>
        </w:rPr>
      </w:pPr>
    </w:p>
    <w:p w:rsidR="003B277F" w:rsidRPr="006F3C8C" w:rsidRDefault="003B277F" w:rsidP="004959B0">
      <w:pPr>
        <w:jc w:val="center"/>
        <w:rPr>
          <w:rFonts w:ascii="Times New Roman" w:hAnsi="Times New Roman" w:cs="Times New Roman"/>
          <w:b/>
          <w:sz w:val="24"/>
          <w:szCs w:val="24"/>
        </w:rPr>
      </w:pPr>
    </w:p>
    <w:p w:rsidR="003B277F" w:rsidRPr="006F3C8C" w:rsidRDefault="003B277F" w:rsidP="004959B0">
      <w:pPr>
        <w:jc w:val="center"/>
        <w:rPr>
          <w:rFonts w:ascii="Times New Roman" w:hAnsi="Times New Roman" w:cs="Times New Roman"/>
          <w:b/>
          <w:sz w:val="24"/>
          <w:szCs w:val="24"/>
        </w:rPr>
      </w:pPr>
    </w:p>
    <w:p w:rsidR="003B277F" w:rsidRPr="006F3C8C" w:rsidRDefault="003B277F" w:rsidP="004959B0">
      <w:pPr>
        <w:jc w:val="center"/>
        <w:rPr>
          <w:rFonts w:ascii="Times New Roman" w:hAnsi="Times New Roman" w:cs="Times New Roman"/>
          <w:b/>
          <w:sz w:val="24"/>
          <w:szCs w:val="24"/>
        </w:rPr>
      </w:pPr>
    </w:p>
    <w:p w:rsidR="003B277F" w:rsidRPr="006F3C8C" w:rsidRDefault="003B277F" w:rsidP="004959B0">
      <w:pPr>
        <w:jc w:val="center"/>
        <w:rPr>
          <w:rFonts w:ascii="Times New Roman" w:hAnsi="Times New Roman" w:cs="Times New Roman"/>
          <w:b/>
          <w:sz w:val="24"/>
          <w:szCs w:val="24"/>
        </w:rPr>
      </w:pPr>
    </w:p>
    <w:p w:rsidR="003B277F" w:rsidRPr="006F3C8C" w:rsidRDefault="003B277F" w:rsidP="004959B0">
      <w:pPr>
        <w:jc w:val="center"/>
        <w:rPr>
          <w:rFonts w:ascii="Times New Roman" w:hAnsi="Times New Roman" w:cs="Times New Roman"/>
          <w:b/>
          <w:sz w:val="24"/>
          <w:szCs w:val="24"/>
        </w:rPr>
      </w:pPr>
    </w:p>
    <w:p w:rsidR="002D7D8D" w:rsidRPr="006F3C8C" w:rsidRDefault="002D7D8D" w:rsidP="004959B0">
      <w:pPr>
        <w:jc w:val="center"/>
        <w:rPr>
          <w:rFonts w:ascii="Times New Roman" w:hAnsi="Times New Roman" w:cs="Times New Roman"/>
          <w:sz w:val="24"/>
          <w:szCs w:val="24"/>
        </w:rPr>
      </w:pPr>
    </w:p>
    <w:p w:rsidR="005F3F78" w:rsidRPr="006F3C8C" w:rsidRDefault="004E3B5D" w:rsidP="004959B0">
      <w:pPr>
        <w:jc w:val="center"/>
        <w:rPr>
          <w:rFonts w:ascii="Times New Roman" w:hAnsi="Times New Roman" w:cs="Times New Roman"/>
          <w:sz w:val="24"/>
          <w:szCs w:val="24"/>
        </w:rPr>
      </w:pPr>
      <w:r w:rsidRPr="006F3C8C">
        <w:rPr>
          <w:rFonts w:ascii="Times New Roman" w:hAnsi="Times New Roman" w:cs="Times New Roman"/>
          <w:sz w:val="24"/>
          <w:szCs w:val="24"/>
        </w:rPr>
        <w:t>Gun Control Synthesis Matrix</w:t>
      </w:r>
    </w:p>
    <w:p w:rsidR="003B277F" w:rsidRPr="006F3C8C" w:rsidRDefault="003B277F" w:rsidP="004959B0">
      <w:pPr>
        <w:jc w:val="center"/>
        <w:rPr>
          <w:rFonts w:ascii="Times New Roman" w:hAnsi="Times New Roman" w:cs="Times New Roman"/>
          <w:sz w:val="24"/>
          <w:szCs w:val="24"/>
        </w:rPr>
      </w:pPr>
      <w:r w:rsidRPr="006F3C8C">
        <w:rPr>
          <w:rFonts w:ascii="Times New Roman" w:hAnsi="Times New Roman" w:cs="Times New Roman"/>
          <w:sz w:val="24"/>
          <w:szCs w:val="24"/>
        </w:rPr>
        <w:t>Student’s Name</w:t>
      </w:r>
    </w:p>
    <w:p w:rsidR="003B277F" w:rsidRPr="006F3C8C" w:rsidRDefault="003B277F" w:rsidP="004959B0">
      <w:pPr>
        <w:jc w:val="center"/>
        <w:rPr>
          <w:rFonts w:ascii="Times New Roman" w:hAnsi="Times New Roman" w:cs="Times New Roman"/>
          <w:b/>
          <w:sz w:val="24"/>
          <w:szCs w:val="24"/>
        </w:rPr>
      </w:pPr>
      <w:r w:rsidRPr="006F3C8C">
        <w:rPr>
          <w:rFonts w:ascii="Times New Roman" w:hAnsi="Times New Roman" w:cs="Times New Roman"/>
          <w:sz w:val="24"/>
          <w:szCs w:val="24"/>
        </w:rPr>
        <w:t>Institutional Affiliations</w:t>
      </w:r>
    </w:p>
    <w:p w:rsidR="002D7D8D" w:rsidRPr="006F3C8C" w:rsidRDefault="002D7D8D" w:rsidP="004959B0">
      <w:pPr>
        <w:jc w:val="center"/>
        <w:rPr>
          <w:rFonts w:ascii="Times New Roman" w:hAnsi="Times New Roman" w:cs="Times New Roman"/>
          <w:b/>
          <w:sz w:val="24"/>
          <w:szCs w:val="24"/>
        </w:rPr>
      </w:pPr>
      <w:r w:rsidRPr="006F3C8C">
        <w:rPr>
          <w:rFonts w:ascii="Times New Roman" w:hAnsi="Times New Roman" w:cs="Times New Roman"/>
          <w:b/>
          <w:sz w:val="24"/>
          <w:szCs w:val="24"/>
        </w:rPr>
        <w:br w:type="page"/>
      </w:r>
    </w:p>
    <w:p w:rsidR="003B277F" w:rsidRPr="006F3C8C" w:rsidRDefault="003B277F" w:rsidP="004959B0">
      <w:pPr>
        <w:jc w:val="center"/>
        <w:rPr>
          <w:rFonts w:ascii="Times New Roman" w:hAnsi="Times New Roman" w:cs="Times New Roman"/>
          <w:b/>
          <w:sz w:val="24"/>
          <w:szCs w:val="24"/>
        </w:rPr>
      </w:pPr>
      <w:r w:rsidRPr="006F3C8C">
        <w:rPr>
          <w:rFonts w:ascii="Times New Roman" w:hAnsi="Times New Roman" w:cs="Times New Roman"/>
          <w:b/>
          <w:sz w:val="24"/>
          <w:szCs w:val="24"/>
        </w:rPr>
        <w:lastRenderedPageBreak/>
        <w:t>Gun Control Synthesis Matrix</w:t>
      </w:r>
    </w:p>
    <w:tbl>
      <w:tblPr>
        <w:tblStyle w:val="TableGrid"/>
        <w:tblW w:w="0" w:type="auto"/>
        <w:tblLook w:val="04A0" w:firstRow="1" w:lastRow="0" w:firstColumn="1" w:lastColumn="0" w:noHBand="0" w:noVBand="1"/>
      </w:tblPr>
      <w:tblGrid>
        <w:gridCol w:w="1413"/>
        <w:gridCol w:w="3118"/>
        <w:gridCol w:w="2501"/>
        <w:gridCol w:w="2318"/>
      </w:tblGrid>
      <w:tr w:rsidR="005F3F78" w:rsidRPr="00A10FDC" w:rsidTr="005010B6">
        <w:tc>
          <w:tcPr>
            <w:tcW w:w="1413" w:type="dxa"/>
          </w:tcPr>
          <w:p w:rsidR="005F3F78" w:rsidRPr="00A10FDC" w:rsidRDefault="005F3F78" w:rsidP="00A10FDC">
            <w:pPr>
              <w:jc w:val="center"/>
              <w:rPr>
                <w:rFonts w:ascii="Times New Roman" w:hAnsi="Times New Roman" w:cs="Times New Roman"/>
                <w:b/>
                <w:sz w:val="24"/>
                <w:szCs w:val="24"/>
              </w:rPr>
            </w:pPr>
          </w:p>
        </w:tc>
        <w:tc>
          <w:tcPr>
            <w:tcW w:w="3118" w:type="dxa"/>
          </w:tcPr>
          <w:p w:rsidR="005F3F78" w:rsidRPr="00A10FDC" w:rsidRDefault="00D7375B" w:rsidP="00A10FDC">
            <w:pPr>
              <w:jc w:val="center"/>
              <w:rPr>
                <w:rFonts w:ascii="Times New Roman" w:hAnsi="Times New Roman" w:cs="Times New Roman"/>
                <w:b/>
                <w:sz w:val="24"/>
                <w:szCs w:val="24"/>
              </w:rPr>
            </w:pPr>
            <w:r w:rsidRPr="00A10FDC">
              <w:rPr>
                <w:rFonts w:ascii="Times New Roman" w:hAnsi="Times New Roman" w:cs="Times New Roman"/>
                <w:b/>
                <w:sz w:val="24"/>
                <w:szCs w:val="24"/>
              </w:rPr>
              <w:t>Source #1: "Getting Rid of Gun Control"</w:t>
            </w:r>
          </w:p>
        </w:tc>
        <w:tc>
          <w:tcPr>
            <w:tcW w:w="2501" w:type="dxa"/>
          </w:tcPr>
          <w:p w:rsidR="005F3F78" w:rsidRPr="00A10FDC" w:rsidRDefault="00D7375B" w:rsidP="00A10FDC">
            <w:pPr>
              <w:jc w:val="center"/>
              <w:rPr>
                <w:rFonts w:ascii="Times New Roman" w:hAnsi="Times New Roman" w:cs="Times New Roman"/>
                <w:b/>
                <w:sz w:val="24"/>
                <w:szCs w:val="24"/>
              </w:rPr>
            </w:pPr>
            <w:r w:rsidRPr="00A10FDC">
              <w:rPr>
                <w:rFonts w:ascii="Times New Roman" w:hAnsi="Times New Roman" w:cs="Times New Roman"/>
                <w:b/>
                <w:sz w:val="24"/>
                <w:szCs w:val="24"/>
              </w:rPr>
              <w:t>Source #2: "Firearms Still Easily Available"</w:t>
            </w:r>
          </w:p>
        </w:tc>
        <w:tc>
          <w:tcPr>
            <w:tcW w:w="2318" w:type="dxa"/>
          </w:tcPr>
          <w:p w:rsidR="005F3F78" w:rsidRPr="00A10FDC" w:rsidRDefault="00D7375B" w:rsidP="00A10FDC">
            <w:pPr>
              <w:jc w:val="center"/>
              <w:rPr>
                <w:rFonts w:ascii="Times New Roman" w:hAnsi="Times New Roman" w:cs="Times New Roman"/>
                <w:b/>
                <w:sz w:val="24"/>
                <w:szCs w:val="24"/>
              </w:rPr>
            </w:pPr>
            <w:r w:rsidRPr="00A10FDC">
              <w:rPr>
                <w:rFonts w:ascii="Times New Roman" w:hAnsi="Times New Roman" w:cs="Times New Roman"/>
                <w:b/>
                <w:sz w:val="24"/>
                <w:szCs w:val="24"/>
              </w:rPr>
              <w:t>Source #3: 'Virginia Handgun Law: Don't Reopen the Pipeline of Guns"</w:t>
            </w:r>
          </w:p>
        </w:tc>
      </w:tr>
      <w:tr w:rsidR="005F3F78" w:rsidRPr="006F3C8C" w:rsidTr="005010B6">
        <w:trPr>
          <w:trHeight w:val="3514"/>
        </w:trPr>
        <w:tc>
          <w:tcPr>
            <w:tcW w:w="1413" w:type="dxa"/>
          </w:tcPr>
          <w:p w:rsidR="005F3F78" w:rsidRPr="00A10FDC" w:rsidRDefault="00D7375B">
            <w:pPr>
              <w:rPr>
                <w:rFonts w:ascii="Times New Roman" w:hAnsi="Times New Roman" w:cs="Times New Roman"/>
                <w:b/>
                <w:sz w:val="24"/>
                <w:szCs w:val="24"/>
              </w:rPr>
            </w:pPr>
            <w:r w:rsidRPr="00A10FDC">
              <w:rPr>
                <w:rFonts w:ascii="Times New Roman" w:hAnsi="Times New Roman" w:cs="Times New Roman"/>
                <w:b/>
                <w:sz w:val="24"/>
                <w:szCs w:val="24"/>
              </w:rPr>
              <w:t>Topic #1: One-Gun-A-Month Law</w:t>
            </w:r>
          </w:p>
        </w:tc>
        <w:tc>
          <w:tcPr>
            <w:tcW w:w="3118" w:type="dxa"/>
          </w:tcPr>
          <w:p w:rsidR="005F3F78" w:rsidRPr="005B3B5F" w:rsidRDefault="006F3C8C">
            <w:pPr>
              <w:rPr>
                <w:rFonts w:ascii="Times New Roman" w:hAnsi="Times New Roman" w:cs="Times New Roman"/>
              </w:rPr>
            </w:pPr>
            <w:r w:rsidRPr="005B3B5F">
              <w:rPr>
                <w:rFonts w:ascii="Times New Roman" w:hAnsi="Times New Roman" w:cs="Times New Roman"/>
              </w:rPr>
              <w:t xml:space="preserve">Virginia has finally considered </w:t>
            </w:r>
            <w:r w:rsidR="00D400D4" w:rsidRPr="005B3B5F">
              <w:rPr>
                <w:rFonts w:ascii="Times New Roman" w:hAnsi="Times New Roman" w:cs="Times New Roman"/>
                <w:noProof/>
              </w:rPr>
              <w:t>repealing</w:t>
            </w:r>
            <w:r w:rsidRPr="005B3B5F">
              <w:rPr>
                <w:rFonts w:ascii="Times New Roman" w:hAnsi="Times New Roman" w:cs="Times New Roman"/>
              </w:rPr>
              <w:t xml:space="preserve"> the law that prohibits the citizens from buying more than one gun per month. This has resulted from the inefficiency of the red tape unable to lower crime. Various research done by criminologists have indicated that the one-gun-a-month regulation does not seem to work out for the country and the neighboring countries. On the other hand, the law has inconvenienced honest Americans who want to buy guns.</w:t>
            </w:r>
          </w:p>
        </w:tc>
        <w:tc>
          <w:tcPr>
            <w:tcW w:w="2501" w:type="dxa"/>
          </w:tcPr>
          <w:p w:rsidR="005F3F78" w:rsidRPr="005B3B5F" w:rsidRDefault="006F3C8C">
            <w:pPr>
              <w:rPr>
                <w:rFonts w:ascii="Times New Roman" w:hAnsi="Times New Roman" w:cs="Times New Roman"/>
              </w:rPr>
            </w:pPr>
            <w:r w:rsidRPr="005B3B5F">
              <w:rPr>
                <w:rFonts w:ascii="Times New Roman" w:hAnsi="Times New Roman" w:cs="Times New Roman"/>
              </w:rPr>
              <w:t xml:space="preserve">The one-gun-a-month-law seems not to work in Virginia according to the article. This is evident from how criminals can purchase guns without any background checks. On the other hand, there </w:t>
            </w:r>
            <w:r w:rsidR="00D400D4" w:rsidRPr="005B3B5F">
              <w:rPr>
                <w:rFonts w:ascii="Times New Roman" w:hAnsi="Times New Roman" w:cs="Times New Roman"/>
                <w:noProof/>
              </w:rPr>
              <w:t>are</w:t>
            </w:r>
            <w:r w:rsidRPr="005B3B5F">
              <w:rPr>
                <w:rFonts w:ascii="Times New Roman" w:hAnsi="Times New Roman" w:cs="Times New Roman"/>
              </w:rPr>
              <w:t xml:space="preserve"> no restrictions </w:t>
            </w:r>
            <w:r w:rsidR="00D400D4" w:rsidRPr="005B3B5F">
              <w:rPr>
                <w:rFonts w:ascii="Times New Roman" w:hAnsi="Times New Roman" w:cs="Times New Roman"/>
                <w:noProof/>
              </w:rPr>
              <w:t>on</w:t>
            </w:r>
            <w:r w:rsidRPr="005B3B5F">
              <w:rPr>
                <w:rFonts w:ascii="Times New Roman" w:hAnsi="Times New Roman" w:cs="Times New Roman"/>
              </w:rPr>
              <w:t xml:space="preserve"> even individuals with mental illness purchase as many </w:t>
            </w:r>
            <w:r w:rsidRPr="005B3B5F">
              <w:rPr>
                <w:rFonts w:ascii="Times New Roman" w:hAnsi="Times New Roman" w:cs="Times New Roman"/>
                <w:noProof/>
              </w:rPr>
              <w:t>number</w:t>
            </w:r>
            <w:r w:rsidR="00D400D4" w:rsidRPr="005B3B5F">
              <w:rPr>
                <w:rFonts w:ascii="Times New Roman" w:hAnsi="Times New Roman" w:cs="Times New Roman"/>
                <w:noProof/>
              </w:rPr>
              <w:t>s</w:t>
            </w:r>
            <w:r w:rsidRPr="005B3B5F">
              <w:rPr>
                <w:rFonts w:ascii="Times New Roman" w:hAnsi="Times New Roman" w:cs="Times New Roman"/>
              </w:rPr>
              <w:t xml:space="preserve"> of guns as they want.</w:t>
            </w:r>
          </w:p>
        </w:tc>
        <w:tc>
          <w:tcPr>
            <w:tcW w:w="2318" w:type="dxa"/>
          </w:tcPr>
          <w:p w:rsidR="005F3F78" w:rsidRPr="005B3B5F" w:rsidRDefault="006F3C8C">
            <w:pPr>
              <w:rPr>
                <w:rFonts w:ascii="Times New Roman" w:hAnsi="Times New Roman" w:cs="Times New Roman"/>
              </w:rPr>
            </w:pPr>
            <w:r w:rsidRPr="005B3B5F">
              <w:rPr>
                <w:rFonts w:ascii="Times New Roman" w:hAnsi="Times New Roman" w:cs="Times New Roman"/>
              </w:rPr>
              <w:t>After Virginia being pressurized by its neighbors, it has enacted a law that prohibits the ownership of more than one gun within a period of 30 days.</w:t>
            </w:r>
          </w:p>
        </w:tc>
      </w:tr>
    </w:tbl>
    <w:p w:rsidR="00170398" w:rsidRPr="006F3C8C" w:rsidRDefault="00170398">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484"/>
        <w:gridCol w:w="3047"/>
        <w:gridCol w:w="2552"/>
        <w:gridCol w:w="2267"/>
      </w:tblGrid>
      <w:tr w:rsidR="00E027A8" w:rsidRPr="001863F4" w:rsidTr="00E027A8">
        <w:trPr>
          <w:trHeight w:val="1515"/>
        </w:trPr>
        <w:tc>
          <w:tcPr>
            <w:tcW w:w="1484" w:type="dxa"/>
          </w:tcPr>
          <w:p w:rsidR="00E027A8" w:rsidRPr="001863F4" w:rsidRDefault="00E027A8" w:rsidP="001863F4">
            <w:pPr>
              <w:spacing w:after="160" w:line="259" w:lineRule="auto"/>
              <w:jc w:val="center"/>
              <w:rPr>
                <w:rFonts w:ascii="Times New Roman" w:hAnsi="Times New Roman" w:cs="Times New Roman"/>
                <w:b/>
                <w:sz w:val="24"/>
                <w:szCs w:val="24"/>
              </w:rPr>
            </w:pPr>
          </w:p>
        </w:tc>
        <w:tc>
          <w:tcPr>
            <w:tcW w:w="3047" w:type="dxa"/>
          </w:tcPr>
          <w:p w:rsidR="00E027A8" w:rsidRPr="001863F4" w:rsidRDefault="00E027A8" w:rsidP="001863F4">
            <w:pPr>
              <w:spacing w:after="160" w:line="259" w:lineRule="auto"/>
              <w:jc w:val="center"/>
              <w:rPr>
                <w:rFonts w:ascii="Times New Roman" w:hAnsi="Times New Roman" w:cs="Times New Roman"/>
                <w:b/>
                <w:sz w:val="24"/>
                <w:szCs w:val="24"/>
              </w:rPr>
            </w:pPr>
            <w:r w:rsidRPr="001863F4">
              <w:rPr>
                <w:rFonts w:ascii="Times New Roman" w:hAnsi="Times New Roman" w:cs="Times New Roman"/>
                <w:b/>
                <w:sz w:val="24"/>
                <w:szCs w:val="24"/>
              </w:rPr>
              <w:t>Source #1: "Getting Rid of Gun Control"</w:t>
            </w:r>
          </w:p>
        </w:tc>
        <w:tc>
          <w:tcPr>
            <w:tcW w:w="2552" w:type="dxa"/>
          </w:tcPr>
          <w:p w:rsidR="00E027A8" w:rsidRPr="001863F4" w:rsidRDefault="00E027A8" w:rsidP="001863F4">
            <w:pPr>
              <w:spacing w:after="160" w:line="259" w:lineRule="auto"/>
              <w:jc w:val="center"/>
              <w:rPr>
                <w:rFonts w:ascii="Times New Roman" w:hAnsi="Times New Roman" w:cs="Times New Roman"/>
                <w:b/>
                <w:sz w:val="24"/>
                <w:szCs w:val="24"/>
              </w:rPr>
            </w:pPr>
            <w:r w:rsidRPr="001863F4">
              <w:rPr>
                <w:rFonts w:ascii="Times New Roman" w:hAnsi="Times New Roman" w:cs="Times New Roman"/>
                <w:b/>
                <w:sz w:val="24"/>
                <w:szCs w:val="24"/>
              </w:rPr>
              <w:t>Source #2: "Firearms Still Easily Available"</w:t>
            </w:r>
          </w:p>
        </w:tc>
        <w:tc>
          <w:tcPr>
            <w:tcW w:w="2267" w:type="dxa"/>
          </w:tcPr>
          <w:p w:rsidR="00E027A8" w:rsidRPr="001863F4" w:rsidRDefault="00E027A8" w:rsidP="001863F4">
            <w:pPr>
              <w:spacing w:after="160" w:line="259" w:lineRule="auto"/>
              <w:jc w:val="center"/>
              <w:rPr>
                <w:rFonts w:ascii="Times New Roman" w:hAnsi="Times New Roman" w:cs="Times New Roman"/>
                <w:b/>
                <w:sz w:val="24"/>
                <w:szCs w:val="24"/>
              </w:rPr>
            </w:pPr>
            <w:r w:rsidRPr="001863F4">
              <w:rPr>
                <w:rFonts w:ascii="Times New Roman" w:hAnsi="Times New Roman" w:cs="Times New Roman"/>
                <w:b/>
                <w:sz w:val="24"/>
                <w:szCs w:val="24"/>
              </w:rPr>
              <w:t>Source #3: 'Virginia Handgun Law: Don't Reopen the Pipeline of Guns"</w:t>
            </w:r>
          </w:p>
        </w:tc>
      </w:tr>
      <w:tr w:rsidR="00971553" w:rsidRPr="006F3C8C" w:rsidTr="00E027A8">
        <w:trPr>
          <w:trHeight w:val="4526"/>
        </w:trPr>
        <w:tc>
          <w:tcPr>
            <w:tcW w:w="1484" w:type="dxa"/>
          </w:tcPr>
          <w:p w:rsidR="00971553" w:rsidRPr="001863F4" w:rsidRDefault="00971553" w:rsidP="00971553">
            <w:pPr>
              <w:spacing w:after="160" w:line="259" w:lineRule="auto"/>
              <w:rPr>
                <w:rFonts w:ascii="Times New Roman" w:hAnsi="Times New Roman" w:cs="Times New Roman"/>
                <w:b/>
                <w:sz w:val="24"/>
                <w:szCs w:val="24"/>
              </w:rPr>
            </w:pPr>
            <w:r w:rsidRPr="001863F4">
              <w:rPr>
                <w:rFonts w:ascii="Times New Roman" w:hAnsi="Times New Roman" w:cs="Times New Roman"/>
                <w:b/>
                <w:sz w:val="24"/>
                <w:szCs w:val="24"/>
              </w:rPr>
              <w:t>Topic #</w:t>
            </w:r>
            <w:r w:rsidR="002F258E" w:rsidRPr="001863F4">
              <w:rPr>
                <w:rFonts w:ascii="Times New Roman" w:hAnsi="Times New Roman" w:cs="Times New Roman"/>
                <w:b/>
                <w:sz w:val="24"/>
                <w:szCs w:val="24"/>
              </w:rPr>
              <w:t>2</w:t>
            </w:r>
            <w:r w:rsidRPr="001863F4">
              <w:rPr>
                <w:rFonts w:ascii="Times New Roman" w:hAnsi="Times New Roman" w:cs="Times New Roman"/>
                <w:b/>
                <w:sz w:val="24"/>
                <w:szCs w:val="24"/>
              </w:rPr>
              <w:t>: Background Checks</w:t>
            </w:r>
          </w:p>
        </w:tc>
        <w:tc>
          <w:tcPr>
            <w:tcW w:w="3047" w:type="dxa"/>
          </w:tcPr>
          <w:p w:rsidR="00971553" w:rsidRPr="001863F4" w:rsidRDefault="006F3C8C" w:rsidP="00971553">
            <w:pPr>
              <w:spacing w:after="160" w:line="259" w:lineRule="auto"/>
              <w:rPr>
                <w:rFonts w:ascii="Times New Roman" w:hAnsi="Times New Roman" w:cs="Times New Roman"/>
              </w:rPr>
            </w:pPr>
            <w:r w:rsidRPr="001863F4">
              <w:rPr>
                <w:rFonts w:ascii="Times New Roman" w:hAnsi="Times New Roman" w:cs="Times New Roman"/>
              </w:rPr>
              <w:t xml:space="preserve">Background checks </w:t>
            </w:r>
            <w:r w:rsidRPr="001863F4">
              <w:rPr>
                <w:rFonts w:ascii="Times New Roman" w:hAnsi="Times New Roman" w:cs="Times New Roman"/>
                <w:noProof/>
              </w:rPr>
              <w:t>show</w:t>
            </w:r>
            <w:r w:rsidRPr="001863F4">
              <w:rPr>
                <w:rFonts w:ascii="Times New Roman" w:hAnsi="Times New Roman" w:cs="Times New Roman"/>
              </w:rPr>
              <w:t xml:space="preserve"> that </w:t>
            </w:r>
            <w:r w:rsidR="00D400D4" w:rsidRPr="001863F4">
              <w:rPr>
                <w:rFonts w:ascii="Times New Roman" w:hAnsi="Times New Roman" w:cs="Times New Roman"/>
                <w:noProof/>
              </w:rPr>
              <w:t>N</w:t>
            </w:r>
            <w:r w:rsidRPr="001863F4">
              <w:rPr>
                <w:rFonts w:ascii="Times New Roman" w:hAnsi="Times New Roman" w:cs="Times New Roman"/>
                <w:noProof/>
              </w:rPr>
              <w:t>ew</w:t>
            </w:r>
            <w:r w:rsidRPr="001863F4">
              <w:rPr>
                <w:rFonts w:ascii="Times New Roman" w:hAnsi="Times New Roman" w:cs="Times New Roman"/>
              </w:rPr>
              <w:t xml:space="preserve"> Jersey, California, Maryland and Virginia still uphold the one-gun-a-month law. For instance, the new jersey </w:t>
            </w:r>
            <w:r w:rsidRPr="001863F4">
              <w:rPr>
                <w:rFonts w:ascii="Times New Roman" w:hAnsi="Times New Roman" w:cs="Times New Roman"/>
                <w:noProof/>
              </w:rPr>
              <w:t>ha</w:t>
            </w:r>
            <w:r w:rsidR="00D400D4" w:rsidRPr="001863F4">
              <w:rPr>
                <w:rFonts w:ascii="Times New Roman" w:hAnsi="Times New Roman" w:cs="Times New Roman"/>
                <w:noProof/>
              </w:rPr>
              <w:t>s</w:t>
            </w:r>
            <w:r w:rsidRPr="001863F4">
              <w:rPr>
                <w:rFonts w:ascii="Times New Roman" w:hAnsi="Times New Roman" w:cs="Times New Roman"/>
              </w:rPr>
              <w:t xml:space="preserve"> upheld the law for more than two months now. Second, the background checks disarm the good people relative to criminals although they reduce the number of crime guns traced.</w:t>
            </w:r>
          </w:p>
        </w:tc>
        <w:tc>
          <w:tcPr>
            <w:tcW w:w="2552" w:type="dxa"/>
          </w:tcPr>
          <w:p w:rsidR="00971553" w:rsidRPr="001863F4" w:rsidRDefault="006F3C8C" w:rsidP="00971553">
            <w:pPr>
              <w:spacing w:after="160" w:line="259" w:lineRule="auto"/>
              <w:rPr>
                <w:rFonts w:ascii="Times New Roman" w:hAnsi="Times New Roman" w:cs="Times New Roman"/>
              </w:rPr>
            </w:pPr>
            <w:r w:rsidRPr="001863F4">
              <w:rPr>
                <w:rFonts w:ascii="Times New Roman" w:hAnsi="Times New Roman" w:cs="Times New Roman"/>
              </w:rPr>
              <w:t>The background check in Virginia is not emphasized on thus enabling even the individuals with serious mental illness to purchase guns without considering the effect of the same. Although lack of background checks have contributed to the high number of massacres in the region, individuals are still selling and buying guns without the background checks.</w:t>
            </w:r>
          </w:p>
        </w:tc>
        <w:tc>
          <w:tcPr>
            <w:tcW w:w="2267" w:type="dxa"/>
          </w:tcPr>
          <w:p w:rsidR="00971553" w:rsidRPr="001863F4" w:rsidRDefault="006F3C8C" w:rsidP="00971553">
            <w:pPr>
              <w:spacing w:after="160" w:line="259" w:lineRule="auto"/>
              <w:rPr>
                <w:rFonts w:ascii="Times New Roman" w:hAnsi="Times New Roman" w:cs="Times New Roman"/>
              </w:rPr>
            </w:pPr>
            <w:r w:rsidRPr="001863F4">
              <w:rPr>
                <w:rFonts w:ascii="Times New Roman" w:hAnsi="Times New Roman" w:cs="Times New Roman"/>
              </w:rPr>
              <w:t xml:space="preserve">The background checks conducted by the authorities under the second amendment of the current law ‘rations constitutional rights’ shows that background checks have not reduced crimes but </w:t>
            </w:r>
            <w:r w:rsidRPr="001863F4">
              <w:rPr>
                <w:rFonts w:ascii="Times New Roman" w:hAnsi="Times New Roman" w:cs="Times New Roman"/>
                <w:noProof/>
              </w:rPr>
              <w:t>ha</w:t>
            </w:r>
            <w:r w:rsidR="00D400D4" w:rsidRPr="001863F4">
              <w:rPr>
                <w:rFonts w:ascii="Times New Roman" w:hAnsi="Times New Roman" w:cs="Times New Roman"/>
                <w:noProof/>
              </w:rPr>
              <w:t>ve</w:t>
            </w:r>
            <w:r w:rsidRPr="001863F4">
              <w:rPr>
                <w:rFonts w:ascii="Times New Roman" w:hAnsi="Times New Roman" w:cs="Times New Roman"/>
              </w:rPr>
              <w:t xml:space="preserve"> reduced commerce. The National Instant Check System keep felons from purchasing guns and enhance the ‘straw buyers’ to purchase guns.</w:t>
            </w:r>
          </w:p>
        </w:tc>
      </w:tr>
    </w:tbl>
    <w:p w:rsidR="00D7375B" w:rsidRDefault="00D7375B">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413"/>
        <w:gridCol w:w="3150"/>
        <w:gridCol w:w="2408"/>
        <w:gridCol w:w="2379"/>
      </w:tblGrid>
      <w:tr w:rsidR="007313E7" w:rsidRPr="00DE74F1" w:rsidTr="00E74FE8">
        <w:tc>
          <w:tcPr>
            <w:tcW w:w="1413" w:type="dxa"/>
          </w:tcPr>
          <w:p w:rsidR="007313E7" w:rsidRPr="00DE74F1" w:rsidRDefault="007313E7" w:rsidP="007313E7">
            <w:pPr>
              <w:spacing w:after="160" w:line="259" w:lineRule="auto"/>
              <w:rPr>
                <w:rFonts w:ascii="Times New Roman" w:hAnsi="Times New Roman" w:cs="Times New Roman"/>
                <w:b/>
                <w:sz w:val="24"/>
                <w:szCs w:val="24"/>
              </w:rPr>
            </w:pPr>
          </w:p>
        </w:tc>
        <w:tc>
          <w:tcPr>
            <w:tcW w:w="3150" w:type="dxa"/>
          </w:tcPr>
          <w:p w:rsidR="007313E7" w:rsidRPr="00DE74F1" w:rsidRDefault="007313E7" w:rsidP="007313E7">
            <w:pPr>
              <w:spacing w:after="160" w:line="259" w:lineRule="auto"/>
              <w:rPr>
                <w:rFonts w:ascii="Times New Roman" w:hAnsi="Times New Roman" w:cs="Times New Roman"/>
                <w:b/>
                <w:sz w:val="24"/>
                <w:szCs w:val="24"/>
              </w:rPr>
            </w:pPr>
            <w:r w:rsidRPr="00DE74F1">
              <w:rPr>
                <w:rFonts w:ascii="Times New Roman" w:hAnsi="Times New Roman" w:cs="Times New Roman"/>
                <w:b/>
                <w:sz w:val="24"/>
                <w:szCs w:val="24"/>
              </w:rPr>
              <w:t>Source #1: "Getting Rid of Gun Control"</w:t>
            </w:r>
          </w:p>
        </w:tc>
        <w:tc>
          <w:tcPr>
            <w:tcW w:w="2408" w:type="dxa"/>
          </w:tcPr>
          <w:p w:rsidR="007313E7" w:rsidRPr="00DE74F1" w:rsidRDefault="007313E7" w:rsidP="007313E7">
            <w:pPr>
              <w:spacing w:after="160" w:line="259" w:lineRule="auto"/>
              <w:rPr>
                <w:rFonts w:ascii="Times New Roman" w:hAnsi="Times New Roman" w:cs="Times New Roman"/>
                <w:b/>
                <w:sz w:val="24"/>
                <w:szCs w:val="24"/>
              </w:rPr>
            </w:pPr>
            <w:r w:rsidRPr="00DE74F1">
              <w:rPr>
                <w:rFonts w:ascii="Times New Roman" w:hAnsi="Times New Roman" w:cs="Times New Roman"/>
                <w:b/>
                <w:sz w:val="24"/>
                <w:szCs w:val="24"/>
              </w:rPr>
              <w:t>Source #2: "Firearms Still Easily Available"</w:t>
            </w:r>
          </w:p>
        </w:tc>
        <w:tc>
          <w:tcPr>
            <w:tcW w:w="2379" w:type="dxa"/>
          </w:tcPr>
          <w:p w:rsidR="007313E7" w:rsidRPr="00DE74F1" w:rsidRDefault="007313E7" w:rsidP="007313E7">
            <w:pPr>
              <w:spacing w:after="160" w:line="259" w:lineRule="auto"/>
              <w:rPr>
                <w:rFonts w:ascii="Times New Roman" w:hAnsi="Times New Roman" w:cs="Times New Roman"/>
                <w:b/>
                <w:sz w:val="24"/>
                <w:szCs w:val="24"/>
              </w:rPr>
            </w:pPr>
            <w:r w:rsidRPr="00DE74F1">
              <w:rPr>
                <w:rFonts w:ascii="Times New Roman" w:hAnsi="Times New Roman" w:cs="Times New Roman"/>
                <w:b/>
                <w:sz w:val="24"/>
                <w:szCs w:val="24"/>
              </w:rPr>
              <w:t>Source #3: 'Virginia Handgun Law: Don't Reopen the Pipeline of Guns"</w:t>
            </w:r>
          </w:p>
        </w:tc>
      </w:tr>
      <w:tr w:rsidR="007313E7" w:rsidRPr="007313E7" w:rsidTr="00E74FE8">
        <w:trPr>
          <w:trHeight w:val="4931"/>
        </w:trPr>
        <w:tc>
          <w:tcPr>
            <w:tcW w:w="1413" w:type="dxa"/>
          </w:tcPr>
          <w:p w:rsidR="007313E7" w:rsidRPr="00DE74F1" w:rsidRDefault="007313E7" w:rsidP="007313E7">
            <w:pPr>
              <w:spacing w:after="160" w:line="259" w:lineRule="auto"/>
              <w:rPr>
                <w:rFonts w:ascii="Times New Roman" w:hAnsi="Times New Roman" w:cs="Times New Roman"/>
                <w:b/>
                <w:sz w:val="24"/>
                <w:szCs w:val="24"/>
              </w:rPr>
            </w:pPr>
            <w:r w:rsidRPr="00DE74F1">
              <w:rPr>
                <w:rFonts w:ascii="Times New Roman" w:hAnsi="Times New Roman" w:cs="Times New Roman"/>
                <w:b/>
                <w:sz w:val="24"/>
                <w:szCs w:val="24"/>
              </w:rPr>
              <w:t xml:space="preserve">Topic #3: </w:t>
            </w:r>
            <w:r w:rsidR="00A04164" w:rsidRPr="00DE74F1">
              <w:rPr>
                <w:rFonts w:ascii="Times New Roman" w:hAnsi="Times New Roman" w:cs="Times New Roman"/>
                <w:b/>
                <w:sz w:val="24"/>
                <w:szCs w:val="24"/>
              </w:rPr>
              <w:t>Gun Shows</w:t>
            </w:r>
          </w:p>
        </w:tc>
        <w:tc>
          <w:tcPr>
            <w:tcW w:w="3150" w:type="dxa"/>
          </w:tcPr>
          <w:p w:rsidR="007313E7" w:rsidRPr="00BE6913" w:rsidRDefault="00A04164" w:rsidP="007313E7">
            <w:pPr>
              <w:spacing w:after="160" w:line="259" w:lineRule="auto"/>
              <w:rPr>
                <w:rFonts w:ascii="Times New Roman" w:hAnsi="Times New Roman" w:cs="Times New Roman"/>
              </w:rPr>
            </w:pPr>
            <w:r w:rsidRPr="00BE6913">
              <w:rPr>
                <w:rFonts w:ascii="Times New Roman" w:hAnsi="Times New Roman" w:cs="Times New Roman"/>
              </w:rPr>
              <w:t>The number of gun shows has been reduced by the one-gun-a-month rules since they reduce the number of gun sales that can occur. On the other hand, the regulations tend to reduce the number of gun dealers.</w:t>
            </w:r>
          </w:p>
        </w:tc>
        <w:tc>
          <w:tcPr>
            <w:tcW w:w="2408" w:type="dxa"/>
          </w:tcPr>
          <w:p w:rsidR="007313E7" w:rsidRPr="00BE6913" w:rsidRDefault="00A04164" w:rsidP="007313E7">
            <w:pPr>
              <w:spacing w:after="160" w:line="259" w:lineRule="auto"/>
              <w:rPr>
                <w:rFonts w:ascii="Times New Roman" w:hAnsi="Times New Roman" w:cs="Times New Roman"/>
              </w:rPr>
            </w:pPr>
            <w:r w:rsidRPr="00BE6913">
              <w:rPr>
                <w:rFonts w:ascii="Times New Roman" w:hAnsi="Times New Roman" w:cs="Times New Roman"/>
              </w:rPr>
              <w:t>Criminals and tourists are able to purchase guns from guns shows without any background checks. Although the federal law had instructed that background checks should be conducted in gun shows, up to now there are no background checks conducted at the gun shows. Research done shows that 30 percent of guns in federal illegal trafficking is associated with gun shows.</w:t>
            </w:r>
          </w:p>
        </w:tc>
        <w:tc>
          <w:tcPr>
            <w:tcW w:w="2379" w:type="dxa"/>
          </w:tcPr>
          <w:p w:rsidR="007313E7" w:rsidRPr="00BE6913" w:rsidRDefault="00A04164" w:rsidP="007313E7">
            <w:pPr>
              <w:spacing w:after="160" w:line="259" w:lineRule="auto"/>
              <w:rPr>
                <w:rFonts w:ascii="Times New Roman" w:hAnsi="Times New Roman" w:cs="Times New Roman"/>
              </w:rPr>
            </w:pPr>
            <w:r w:rsidRPr="00BE6913">
              <w:rPr>
                <w:rFonts w:ascii="Times New Roman" w:hAnsi="Times New Roman" w:cs="Times New Roman"/>
              </w:rPr>
              <w:t>Despite the existing background check in Virginia, the gun shows tend to operate as normal. This has been proved by the research done that Virginia remains to be the major provider of guns that are used in New Jersey crimes. The valid Virginia driver’s acts as purchasing agents for a fee hence enhancing the gun shows using the back door.</w:t>
            </w:r>
          </w:p>
        </w:tc>
      </w:tr>
    </w:tbl>
    <w:p w:rsidR="00E027A8" w:rsidRPr="006F3C8C" w:rsidRDefault="00E027A8">
      <w:pPr>
        <w:rPr>
          <w:rFonts w:ascii="Times New Roman" w:hAnsi="Times New Roman" w:cs="Times New Roman"/>
          <w:sz w:val="24"/>
          <w:szCs w:val="24"/>
        </w:rPr>
      </w:pPr>
      <w:bookmarkStart w:id="0" w:name="_GoBack"/>
      <w:bookmarkEnd w:id="0"/>
    </w:p>
    <w:sectPr w:rsidR="00E027A8" w:rsidRPr="006F3C8C" w:rsidSect="001B3C5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6718" w:rsidRDefault="00D66718" w:rsidP="00265868">
      <w:pPr>
        <w:spacing w:after="0" w:line="240" w:lineRule="auto"/>
      </w:pPr>
      <w:r>
        <w:separator/>
      </w:r>
    </w:p>
  </w:endnote>
  <w:endnote w:type="continuationSeparator" w:id="0">
    <w:p w:rsidR="00D66718" w:rsidRDefault="00D66718" w:rsidP="00265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6718" w:rsidRDefault="00D66718" w:rsidP="00265868">
      <w:pPr>
        <w:spacing w:after="0" w:line="240" w:lineRule="auto"/>
      </w:pPr>
      <w:r>
        <w:separator/>
      </w:r>
    </w:p>
  </w:footnote>
  <w:footnote w:type="continuationSeparator" w:id="0">
    <w:p w:rsidR="00D66718" w:rsidRDefault="00D66718" w:rsidP="002658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3335896"/>
      <w:docPartObj>
        <w:docPartGallery w:val="Page Numbers (Top of Page)"/>
        <w:docPartUnique/>
      </w:docPartObj>
    </w:sdtPr>
    <w:sdtEndPr>
      <w:rPr>
        <w:noProof/>
      </w:rPr>
    </w:sdtEndPr>
    <w:sdtContent>
      <w:p w:rsidR="00265868" w:rsidRPr="001B3C50" w:rsidRDefault="001B3C50">
        <w:pPr>
          <w:pStyle w:val="Header"/>
          <w:jc w:val="right"/>
          <w:rPr>
            <w:rFonts w:ascii="Times New Roman" w:hAnsi="Times New Roman" w:cs="Times New Roman"/>
          </w:rPr>
        </w:pPr>
        <w:r w:rsidRPr="001B3C50">
          <w:rPr>
            <w:rFonts w:ascii="Times New Roman" w:hAnsi="Times New Roman" w:cs="Times New Roman"/>
          </w:rPr>
          <w:t xml:space="preserve">GUN CONTROL SYNTHESIS MATRIX </w:t>
        </w:r>
        <w:r>
          <w:rPr>
            <w:rFonts w:ascii="Times New Roman" w:hAnsi="Times New Roman" w:cs="Times New Roman"/>
          </w:rPr>
          <w:t xml:space="preserve">                                                                                                   </w:t>
        </w:r>
        <w:r w:rsidR="00265868" w:rsidRPr="001B3C50">
          <w:rPr>
            <w:rFonts w:ascii="Times New Roman" w:hAnsi="Times New Roman" w:cs="Times New Roman"/>
          </w:rPr>
          <w:fldChar w:fldCharType="begin"/>
        </w:r>
        <w:r w:rsidR="00265868" w:rsidRPr="001B3C50">
          <w:rPr>
            <w:rFonts w:ascii="Times New Roman" w:hAnsi="Times New Roman" w:cs="Times New Roman"/>
          </w:rPr>
          <w:instrText xml:space="preserve"> PAGE   \* MERGEFORMAT </w:instrText>
        </w:r>
        <w:r w:rsidR="00265868" w:rsidRPr="001B3C50">
          <w:rPr>
            <w:rFonts w:ascii="Times New Roman" w:hAnsi="Times New Roman" w:cs="Times New Roman"/>
          </w:rPr>
          <w:fldChar w:fldCharType="separate"/>
        </w:r>
        <w:r w:rsidR="00D400D4">
          <w:rPr>
            <w:rFonts w:ascii="Times New Roman" w:hAnsi="Times New Roman" w:cs="Times New Roman"/>
            <w:noProof/>
          </w:rPr>
          <w:t>3</w:t>
        </w:r>
        <w:r w:rsidR="00265868" w:rsidRPr="001B3C50">
          <w:rPr>
            <w:rFonts w:ascii="Times New Roman" w:hAnsi="Times New Roman" w:cs="Times New Roman"/>
            <w:noProof/>
          </w:rPr>
          <w:fldChar w:fldCharType="end"/>
        </w:r>
      </w:p>
    </w:sdtContent>
  </w:sdt>
  <w:p w:rsidR="00265868" w:rsidRDefault="002658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48392339"/>
      <w:docPartObj>
        <w:docPartGallery w:val="Page Numbers (Top of Page)"/>
        <w:docPartUnique/>
      </w:docPartObj>
    </w:sdtPr>
    <w:sdtEndPr>
      <w:rPr>
        <w:noProof/>
      </w:rPr>
    </w:sdtEndPr>
    <w:sdtContent>
      <w:p w:rsidR="001B3C50" w:rsidRPr="001B3C50" w:rsidRDefault="001B3C50">
        <w:pPr>
          <w:pStyle w:val="Header"/>
          <w:jc w:val="right"/>
          <w:rPr>
            <w:rFonts w:ascii="Times New Roman" w:hAnsi="Times New Roman" w:cs="Times New Roman"/>
          </w:rPr>
        </w:pPr>
        <w:r>
          <w:rPr>
            <w:rFonts w:ascii="Times New Roman" w:hAnsi="Times New Roman" w:cs="Times New Roman"/>
          </w:rPr>
          <w:t xml:space="preserve">Running head: </w:t>
        </w:r>
        <w:r w:rsidRPr="001B3C50">
          <w:rPr>
            <w:rFonts w:ascii="Times New Roman" w:hAnsi="Times New Roman" w:cs="Times New Roman"/>
          </w:rPr>
          <w:t xml:space="preserve">GUN CONTROL SYNTHESIS MATRIX </w:t>
        </w:r>
        <w:r>
          <w:rPr>
            <w:rFonts w:ascii="Times New Roman" w:hAnsi="Times New Roman" w:cs="Times New Roman"/>
          </w:rPr>
          <w:t xml:space="preserve">                                                                          </w:t>
        </w:r>
        <w:r w:rsidRPr="001B3C50">
          <w:rPr>
            <w:rFonts w:ascii="Times New Roman" w:hAnsi="Times New Roman" w:cs="Times New Roman"/>
          </w:rPr>
          <w:fldChar w:fldCharType="begin"/>
        </w:r>
        <w:r w:rsidRPr="001B3C50">
          <w:rPr>
            <w:rFonts w:ascii="Times New Roman" w:hAnsi="Times New Roman" w:cs="Times New Roman"/>
          </w:rPr>
          <w:instrText xml:space="preserve"> PAGE   \* MERGEFORMAT </w:instrText>
        </w:r>
        <w:r w:rsidRPr="001B3C50">
          <w:rPr>
            <w:rFonts w:ascii="Times New Roman" w:hAnsi="Times New Roman" w:cs="Times New Roman"/>
          </w:rPr>
          <w:fldChar w:fldCharType="separate"/>
        </w:r>
        <w:r w:rsidR="00D400D4">
          <w:rPr>
            <w:rFonts w:ascii="Times New Roman" w:hAnsi="Times New Roman" w:cs="Times New Roman"/>
            <w:noProof/>
          </w:rPr>
          <w:t>1</w:t>
        </w:r>
        <w:r w:rsidRPr="001B3C50">
          <w:rPr>
            <w:rFonts w:ascii="Times New Roman" w:hAnsi="Times New Roman" w:cs="Times New Roman"/>
            <w:noProof/>
          </w:rPr>
          <w:fldChar w:fldCharType="end"/>
        </w:r>
      </w:p>
    </w:sdtContent>
  </w:sdt>
  <w:p w:rsidR="001B3C50" w:rsidRDefault="001B3C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I0szS1MLA0NTWwMDNU0lEKTi0uzszPAykwrAUA7XMVFywAAAA="/>
  </w:docVars>
  <w:rsids>
    <w:rsidRoot w:val="00FE392B"/>
    <w:rsid w:val="00170398"/>
    <w:rsid w:val="001863F4"/>
    <w:rsid w:val="001B3C50"/>
    <w:rsid w:val="00265868"/>
    <w:rsid w:val="002D7D8D"/>
    <w:rsid w:val="002F258E"/>
    <w:rsid w:val="003B277F"/>
    <w:rsid w:val="00425AD3"/>
    <w:rsid w:val="00452550"/>
    <w:rsid w:val="004959B0"/>
    <w:rsid w:val="004E3B5D"/>
    <w:rsid w:val="005010B6"/>
    <w:rsid w:val="005B3B5F"/>
    <w:rsid w:val="005F3F78"/>
    <w:rsid w:val="006F3C8C"/>
    <w:rsid w:val="007313E7"/>
    <w:rsid w:val="007E1770"/>
    <w:rsid w:val="00956520"/>
    <w:rsid w:val="00971553"/>
    <w:rsid w:val="00A04164"/>
    <w:rsid w:val="00A10FDC"/>
    <w:rsid w:val="00B169FB"/>
    <w:rsid w:val="00BE6913"/>
    <w:rsid w:val="00D400D4"/>
    <w:rsid w:val="00D66718"/>
    <w:rsid w:val="00D7375B"/>
    <w:rsid w:val="00DE74F1"/>
    <w:rsid w:val="00E027A8"/>
    <w:rsid w:val="00E74FE8"/>
    <w:rsid w:val="00FE3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8036B"/>
  <w15:chartTrackingRefBased/>
  <w15:docId w15:val="{024870C5-0253-4FE6-B7B5-515EA243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3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5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868"/>
  </w:style>
  <w:style w:type="paragraph" w:styleId="Footer">
    <w:name w:val="footer"/>
    <w:basedOn w:val="Normal"/>
    <w:link w:val="FooterChar"/>
    <w:uiPriority w:val="99"/>
    <w:unhideWhenUsed/>
    <w:rsid w:val="00265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27</cp:revision>
  <dcterms:created xsi:type="dcterms:W3CDTF">2017-10-20T09:01:00Z</dcterms:created>
  <dcterms:modified xsi:type="dcterms:W3CDTF">2017-10-20T11:37:00Z</dcterms:modified>
</cp:coreProperties>
</file>